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mau01"/>
        <w:spacing w:before="120" w:after="0" w:line="276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0"/>
          <w:szCs w:val="20"/>
          <w:highlight w:val="white"/>
          <w:u w:color="FF0000"/>
        </w:rPr>
        <w:t>Mẫu số</w:t>
      </w:r>
      <w:r>
        <w:rPr>
          <w:rFonts w:ascii="Times New Roman" w:hAnsi="Times New Roman"/>
          <w:sz w:val="20"/>
          <w:szCs w:val="20"/>
          <w:highlight w:val="white"/>
        </w:rPr>
        <w:t xml:space="preserve"> 07/HĐBC-HĐND</w:t>
      </w:r>
    </w:p>
    <w:p>
      <w:pPr>
        <w:spacing w:after="0" w:line="240" w:lineRule="auto"/>
        <w:jc w:val="center"/>
        <w:rPr>
          <w:rFonts w:ascii="Times New Roman Bold" w:eastAsia="Times New Roman" w:hAnsi="Times New Roman Bold"/>
          <w:color w:val="FF0000"/>
          <w:spacing w:val="-8"/>
          <w:kern w:val="2"/>
          <w:sz w:val="34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7.2pt;margin-top:.3pt;width:113.4pt;height:170.1pt;z-index:251660288;visibility:visible;mso-wrap-distance-right:22.7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kFCQIAAPMDAAAOAAAAZHJzL2Uyb0RvYy54bWysU8Fu2zAMvQ/YPwi6L7azoAuMOEWXrsOA&#10;bh3Q7QNkWbaFyaJGKbGzrx8lJ2mx3YrmINAh9Ui+97S5ngbDDgq9BlvxYpFzpqyERtuu4j9/3L1b&#10;c+aDsI0wYFXFj8rz6+3bN5vRlWoJPZhGISMQ68vRVbwPwZVZ5mWvBuEX4JSlZAs4iECf2GUNipHQ&#10;B5Mt8/wqGwEbhyCV9/Tv7Zzk24TftkqGh7b1KjBTcZotpBPTWccz225E2aFwvZanMcQLphiEttT0&#10;AnUrgmB71P9BDVoieGjDQsKQQdtqqdIOtE2R/7PNYy+cSrsQOd5daPKvByu/HR7dd2Rh+ggTCZiW&#10;8O4e5C/PLOx6YTt1gwhjr0RDjYtIWTY6X56uRqp96SNIPX6FhkQW+wAJaGpxiKzQnozQSYDjhXQ1&#10;BSZjy9UqL9aUkpRbFlf58kOSJRPl+bpDHz4rGFgMKo6kaoIXh3sf4jiiPJfEbhbutDFJWWPZWPHV&#10;+2I9LwZGNzEZyzx29c4gO4jojfRLu1HmedmgAznU6KHi60uRKCMdn2yTugShzRzTJMae+ImUzOSE&#10;qZ6oMPJUQ3MkphBmJ9LLoaAH/MPZSC6suP+9F6g4M18ssR0tew7wHNTnQFhJVyseOJvDXZitvXeo&#10;u56QZz0t3JAirU5cPU1xmpOclSg8vYJo3effqerprW7/AgAA//8DAFBLAwQUAAYACAAAACEAxRjH&#10;Gt0AAAAIAQAADwAAAGRycy9kb3ducmV2LnhtbEyPwW7CMBBE75X4B2uReqmKE5pGKI2DUKUeuBWo&#10;OC/xkkTE68g2JPx9zam97WhGs2/K9WR6cSPnO8sK0kUCgri2uuNGwc/h63UFwgdkjb1lUnAnD+tq&#10;9lRioe3IO7rtQyNiCfsCFbQhDIWUvm7JoF/YgTh6Z+sMhihdI7XDMZabXi6TJJcGO44fWhzos6X6&#10;sr8aBe+X4e7aPD/uDttz84LH0W0330o9z6fNB4hAU/gLwwM/okMVmU72ytqLPuo0y2JUQQ4i2m9Z&#10;ugRxehzJCmRVyv8Dql8AAAD//wMAUEsBAi0AFAAGAAgAAAAhALaDOJL+AAAA4QEAABMAAAAAAAAA&#10;AAAAAAAAAAAAAFtDb250ZW50X1R5cGVzXS54bWxQSwECLQAUAAYACAAAACEAOP0h/9YAAACUAQAA&#10;CwAAAAAAAAAAAAAAAAAvAQAAX3JlbHMvLnJlbHNQSwECLQAUAAYACAAAACEA4RD5BQkCAADzAwAA&#10;DgAAAAAAAAAAAAAAAAAuAgAAZHJzL2Uyb0RvYy54bWxQSwECLQAUAAYACAAAACEAxRjHGt0AAAAI&#10;AQAADwAAAAAAAAAAAAAAAABjBAAAZHJzL2Rvd25yZXYueG1sUEsFBgAAAAAEAAQA8wAAAG0FAAAA&#10;AA==&#10;" filled="f" stroked="f" strokeweight=".34pt">
            <v:textbox inset="0,0,0,0">
              <w:txbxContent>
                <w:p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/>
                      <w:sz w:val="14"/>
                      <w:szCs w:val="26"/>
                    </w:rPr>
                  </w:pPr>
                  <w:r>
                    <w:rPr>
                      <w:noProof/>
                      <w:sz w:val="22"/>
                      <w:szCs w:val="22"/>
                      <w:lang w:val="en-US"/>
                    </w:rPr>
                    <w:drawing>
                      <wp:inline distT="0" distB="0" distL="0" distR="0">
                        <wp:extent cx="1428750" cy="2152650"/>
                        <wp:effectExtent l="19050" t="0" r="0" b="0"/>
                        <wp:docPr id="1" name="Picture 1" descr="HT Cuo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 Cuo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2152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</w:p>
              </w:txbxContent>
            </v:textbox>
            <w10:wrap type="square" anchorx="page"/>
          </v:shape>
        </w:pict>
      </w:r>
      <w:r>
        <w:rPr>
          <w:rFonts w:ascii="Times New Roman Bold" w:eastAsia="Times New Roman" w:hAnsi="Times New Roman Bold"/>
          <w:b/>
          <w:bCs/>
          <w:color w:val="FF0000"/>
          <w:spacing w:val="-8"/>
          <w:kern w:val="2"/>
          <w:sz w:val="34"/>
          <w:szCs w:val="30"/>
        </w:rPr>
        <w:t>TIỂU SỬ TÓM TẮT</w:t>
      </w:r>
    </w:p>
    <w:p>
      <w:pPr>
        <w:shd w:val="clear" w:color="auto" w:fill="FFFFFF"/>
        <w:spacing w:after="0" w:line="240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kern w:val="2"/>
          <w:sz w:val="34"/>
          <w:szCs w:val="30"/>
        </w:rPr>
      </w:pPr>
      <w:bookmarkStart w:id="0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kern w:val="2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kern w:val="2"/>
          <w:sz w:val="34"/>
          <w:szCs w:val="30"/>
        </w:rPr>
        <w:t>HỘI ĐỒNG NHÂN DÂN XÃ NAM XUÂN</w:t>
      </w:r>
    </w:p>
    <w:bookmarkEnd w:id="0"/>
    <w:p>
      <w:pPr>
        <w:shd w:val="clear" w:color="auto" w:fill="FFFFFF"/>
        <w:spacing w:after="0" w:line="240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kern w:val="2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kern w:val="2"/>
          <w:sz w:val="34"/>
          <w:szCs w:val="30"/>
        </w:rPr>
        <w:t>NHIỆM KỲ 2026 - 2031</w:t>
      </w:r>
    </w:p>
    <w:p>
      <w:pPr>
        <w:tabs>
          <w:tab w:val="left" w:leader="dot" w:pos="8505"/>
        </w:tabs>
        <w:spacing w:before="240" w:after="6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Họ và tên thường dùng:  HÀ THỊ CƯƠI 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Họ và tên khai sinh:  HÀ THỊ CƯƠI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Các bí danh/tên gọi khác (nếu có): Không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3. Ngày, tháng,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năm sinh: 02/02/1985 ;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4. Giới tính: Nữ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5. Quốc tịch:  Chỉ có  01 quốc tịch là quốc tịch Việt Nam và không trong thời gian thực hiện thủ tục xin ra nhập quốc gia khác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6. Nơi đăng ký khai sinh:  xã Hồi Xuân, huyện Quan Hóa, tỉnh Thanh Hóa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7. Quê quán: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Thôn Ban, xã Hồi Xuân, tỉnh Thanh Hóa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8. Nơi đăng ký thường trú: Số nhà 45, thôn 3, xã Hồi Xuân, tỉnh Thanh Hóa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Nơi ở hiện nay: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Như trên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9. Dân tộc: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Thái ;  10. Tôn giáo: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Không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11. Trình độ:  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Giáo dục phổ thông: 12/12 phổ thông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Chuyên môn, nghiệp vụ:  Kỹ sư Nông học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Học vị:  Không;  Học hàm:  Không 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Lý luận chính trị: Cao cấp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Ngoại ngữ: Tiếng Anh, trình độ B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12. Nghề nghiệp hiện nay:  Cán bộ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Trường hợp là cán bộ, công chức, viên chức, thì ghi rõ: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- Ngạch: Chuyên viên;  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</w:rPr>
        <w:t>Mã ngạch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01.003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Bậc lương (nếu có): 6  Hệ số lương: 3,99 Ngày hưởng: 3/2025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Phụ cấp chức vụ (nếu có): 0,3</w:t>
      </w:r>
    </w:p>
    <w:p>
      <w:pPr>
        <w:tabs>
          <w:tab w:val="left" w:leader="dot" w:pos="8505"/>
        </w:tabs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13. Chức vụ trong cơ quan, tổ chức, đơn vị đang công tác: Bí thư Đảng ủy, Chủ tịch Hội đồng nhân dân xã Nam Xuân, tỉnh Thanh Hóa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14. Nơi công tác: Đảng ủy, Hội đồng nhân dân xã Nam Xuân, tỉnh Thanh Hóa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15. Trường hợp là Đảng viên Đảng Cộng sản Việt Nam, thì ghi rõ: 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vào Đảng: 19/9/2011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- Ngày chính thức: 19/9/2012 </w:t>
      </w:r>
    </w:p>
    <w:p>
      <w:pPr>
        <w:tabs>
          <w:tab w:val="left" w:leader="dot" w:pos="13892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Chức vụ trong Đảng: Bí thư Đảng ủy xã</w:t>
      </w:r>
    </w:p>
    <w:p>
      <w:pPr>
        <w:tabs>
          <w:tab w:val="left" w:leader="dot" w:pos="13892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ra khỏi Đảng (nếu có): Không</w:t>
      </w:r>
    </w:p>
    <w:p>
      <w:pPr>
        <w:tabs>
          <w:tab w:val="left" w:leader="dot" w:pos="13892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Không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16. Tham gia làm thành viên của các tổ chức đoàn thể khác: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Không </w:t>
      </w:r>
    </w:p>
    <w:p>
      <w:pPr>
        <w:tabs>
          <w:tab w:val="left" w:leader="dot" w:pos="13892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- Tên tổ chức đoàn thể: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</w:t>
      </w:r>
    </w:p>
    <w:p>
      <w:pPr>
        <w:tabs>
          <w:tab w:val="left" w:leader="dot" w:pos="13892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Không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17. Tình trạng sức khỏe: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Tốt </w:t>
      </w:r>
    </w:p>
    <w:p>
      <w:pPr>
        <w:tabs>
          <w:tab w:val="left" w:pos="2340"/>
          <w:tab w:val="right" w:pos="10980"/>
        </w:tabs>
        <w:spacing w:before="60" w:after="6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18. Các hình thức khen thưởng nhà nước đã được trao tặng: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>
        <w:rPr>
          <w:rFonts w:ascii="Times New Roman" w:hAnsi="Times New Roman"/>
          <w:sz w:val="28"/>
        </w:rPr>
        <w:t>Bằng khen số:1342 - ngày 11/7/2023 của Chủ tịch UBND tỉnh Thanh Hóa, về việc đã có nhiều thành tích trong công tác phòng chống tội phạm, tệ nạn ma túy năm 2024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19. Các hình thức kỷ luật, xử lý vi phạm đã bị áp dụng (Đảng, chính quyền, đoàn thể):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 bị kỷ luật, không có án tích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20. Là đại biểu Quốc hội khóa (nếu có):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21. Là đại biểu Hội đồng nhân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(nếu có):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>Không</w:t>
      </w:r>
    </w:p>
    <w:p>
      <w:pPr>
        <w:spacing w:before="240" w:after="120" w:line="276" w:lineRule="auto"/>
        <w:jc w:val="center"/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  <w:t xml:space="preserve">TÓM TẮT QUÁ TRÌNH CÔNG TÁC </w:t>
      </w:r>
    </w:p>
    <w:tbl>
      <w:tblPr>
        <w:tblW w:w="4905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8"/>
        <w:gridCol w:w="9549"/>
      </w:tblGrid>
      <w:t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Từ tháng, năm đến tháng, năm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Chức danh, chức vụ, đơn vị công tác (Đảng, Chính quyền, Đoàn thể)</w:t>
            </w:r>
          </w:p>
        </w:tc>
      </w:tr>
      <w:t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 w:line="240" w:lineRule="auto"/>
              <w:rPr>
                <w:rFonts w:ascii="Times New Roman" w:eastAsia="Times New Roman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pacing w:val="-10"/>
                <w:sz w:val="28"/>
                <w:szCs w:val="28"/>
              </w:rPr>
              <w:t>Từ tháng 3/2010 đến tháng 7/2011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 w:line="240" w:lineRule="auto"/>
              <w:jc w:val="both"/>
              <w:rPr>
                <w:rFonts w:ascii="Times New Roman" w:eastAsia="Times New Roman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pacing w:val="-10"/>
                <w:sz w:val="28"/>
                <w:szCs w:val="28"/>
              </w:rPr>
              <w:t>Chuyên viên Ban Dân vận Huyện ủy Quan Hóa, tỉnh Thanh Hóa</w:t>
            </w:r>
          </w:p>
        </w:tc>
      </w:tr>
      <w:t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 w:line="240" w:lineRule="auto"/>
              <w:rPr>
                <w:rFonts w:ascii="Times New Roman" w:eastAsia="Times New Roman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pacing w:val="-10"/>
                <w:sz w:val="28"/>
                <w:szCs w:val="28"/>
              </w:rPr>
              <w:t>Từ tháng 8/2011 đến tháng 01/2017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 w:line="240" w:lineRule="auto"/>
              <w:jc w:val="both"/>
              <w:rPr>
                <w:rFonts w:ascii="Times New Roman" w:eastAsia="Times New Roman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pacing w:val="-10"/>
                <w:sz w:val="28"/>
                <w:szCs w:val="28"/>
              </w:rPr>
              <w:t>Chuyên viên Hội Nông dân huyện Quan Hóa, tỉnh Thanh Hóa</w:t>
            </w:r>
          </w:p>
        </w:tc>
      </w:tr>
      <w:t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 w:line="240" w:lineRule="auto"/>
              <w:rPr>
                <w:rFonts w:ascii="Times New Roman" w:eastAsia="Times New Roman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pacing w:val="-10"/>
                <w:sz w:val="28"/>
                <w:szCs w:val="28"/>
              </w:rPr>
              <w:t>Từ tháng 02/2017 đến tháng 4/2022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 w:line="240" w:lineRule="auto"/>
              <w:jc w:val="both"/>
              <w:rPr>
                <w:rFonts w:ascii="Times New Roman" w:eastAsia="Times New Roman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pacing w:val="-10"/>
                <w:sz w:val="28"/>
                <w:szCs w:val="28"/>
              </w:rPr>
              <w:t>Phó Chủ tịch Hội Nông dân huyện Quan Hóa, tỉnh Thanh Hóa</w:t>
            </w:r>
          </w:p>
        </w:tc>
      </w:tr>
      <w:t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Từ </w:t>
            </w:r>
            <w:r>
              <w:rPr>
                <w:rFonts w:ascii="Times New Roman" w:eastAsia="Times New Roman" w:hAnsi="Times New Roman"/>
                <w:bCs/>
                <w:spacing w:val="-10"/>
                <w:sz w:val="28"/>
                <w:szCs w:val="28"/>
              </w:rPr>
              <w:t xml:space="preserve">tháng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5/2022 đến </w:t>
            </w:r>
            <w:r>
              <w:rPr>
                <w:rFonts w:ascii="Times New Roman" w:eastAsia="Times New Roman" w:hAnsi="Times New Roman"/>
                <w:bCs/>
                <w:spacing w:val="-10"/>
                <w:sz w:val="28"/>
                <w:szCs w:val="28"/>
              </w:rPr>
              <w:t xml:space="preserve">tháng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11/2023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pacing w:val="-10"/>
                <w:sz w:val="28"/>
                <w:szCs w:val="28"/>
              </w:rPr>
              <w:t>Chủ tịch Hội Nông dân huyện Quan Hóa, tỉnh Thanh Hóa</w:t>
            </w:r>
          </w:p>
        </w:tc>
      </w:tr>
      <w:t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Từ </w:t>
            </w:r>
            <w:r>
              <w:rPr>
                <w:rFonts w:ascii="Times New Roman" w:eastAsia="Times New Roman" w:hAnsi="Times New Roman"/>
                <w:bCs/>
                <w:spacing w:val="-10"/>
                <w:sz w:val="28"/>
                <w:szCs w:val="28"/>
              </w:rPr>
              <w:t xml:space="preserve">tháng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12/2023 đến </w:t>
            </w:r>
            <w:r>
              <w:rPr>
                <w:rFonts w:ascii="Times New Roman" w:eastAsia="Times New Roman" w:hAnsi="Times New Roman"/>
                <w:bCs/>
                <w:spacing w:val="-10"/>
                <w:sz w:val="28"/>
                <w:szCs w:val="28"/>
              </w:rPr>
              <w:t>tháng 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2/2024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Bí Thư Đảng ủy xã Phú Xuân, huyện Quan Hóa, tỉnh Thanh Hóa</w:t>
            </w:r>
          </w:p>
        </w:tc>
      </w:tr>
      <w:t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Từ </w:t>
            </w:r>
            <w:r>
              <w:rPr>
                <w:rFonts w:ascii="Times New Roman" w:eastAsia="Times New Roman" w:hAnsi="Times New Roman"/>
                <w:bCs/>
                <w:spacing w:val="-10"/>
                <w:sz w:val="28"/>
                <w:szCs w:val="28"/>
              </w:rPr>
              <w:t xml:space="preserve">tháng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3/2024 đến </w:t>
            </w:r>
            <w:r>
              <w:rPr>
                <w:rFonts w:ascii="Times New Roman" w:eastAsia="Times New Roman" w:hAnsi="Times New Roman"/>
                <w:bCs/>
                <w:spacing w:val="-10"/>
                <w:sz w:val="28"/>
                <w:szCs w:val="28"/>
              </w:rPr>
              <w:t xml:space="preserve">tháng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6/2025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HUV, Bí thư Đảng ủy xã Phú Xuân, huyện Quan Hóa, tỉnh Thanh Hóa</w:t>
            </w:r>
          </w:p>
        </w:tc>
      </w:tr>
      <w:t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Từ tháng 7/2025 đến nay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Bí thư Đảng ủy, Chủ tịch Hội đồng nhân dân xã Nam Xuân, tỉnh Thanh Hóa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color="FF0000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                                         </w:t>
      </w:r>
    </w:p>
    <w:p>
      <w:pPr>
        <w:ind w:right="4"/>
        <w:jc w:val="both"/>
        <w:rPr>
          <w:sz w:val="28"/>
          <w:szCs w:val="28"/>
        </w:rPr>
      </w:pPr>
    </w:p>
    <w:sectPr>
      <w:pgSz w:w="16838" w:h="23811" w:code="8"/>
      <w:pgMar w:top="851" w:right="1021" w:bottom="680" w:left="102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M Centur">
    <w:altName w:val="Cambria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/>
        <w:ind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  <w:ind w:right="0"/>
      <w:jc w:val="left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ind w:right="1134"/>
      <w:jc w:val="center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 w:line="256" w:lineRule="auto"/>
      <w:ind w:right="1134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line="256" w:lineRule="auto"/>
      <w:ind w:left="720" w:right="1134"/>
      <w:contextualSpacing/>
      <w:jc w:val="center"/>
    </w:pPr>
    <w:rPr>
      <w:rFonts w:asciiTheme="minorHAnsi" w:eastAsiaTheme="minorHAnsi" w:hAnsiTheme="minorHAnsi" w:cstheme="min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mau01">
    <w:name w:val="mau 01"/>
    <w:basedOn w:val="Normal"/>
    <w:qFormat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styleId="BodyText">
    <w:name w:val="Body Text"/>
    <w:basedOn w:val="Normal"/>
    <w:link w:val="BodyTextChar1"/>
    <w:qFormat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eastAsia="Calibri" w:hAnsi="Calibri" w:cs="Times New Roman"/>
      <w:sz w:val="22"/>
    </w:rPr>
  </w:style>
  <w:style w:type="character" w:customStyle="1" w:styleId="BodyTextChar1">
    <w:name w:val="Body Text Char1"/>
    <w:link w:val="BodyText"/>
    <w:locked/>
    <w:rPr>
      <w:rFonts w:ascii="Verdana" w:eastAsia="Courier New" w:hAnsi="Verdana" w:cs="Verdana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2026-02-28T14:26:00Z</dcterms:created>
  <dcterms:modified xsi:type="dcterms:W3CDTF">2026-02-28T14:28:00Z</dcterms:modified>
</cp:coreProperties>
</file>